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EBA" w:rsidRPr="00FC6C63" w:rsidRDefault="00B96AB5" w:rsidP="005F4EBA">
      <w:pPr>
        <w:jc w:val="center"/>
        <w:rPr>
          <w:rFonts w:asciiTheme="minorEastAsia" w:hAnsiTheme="minorEastAsia" w:hint="eastAsia"/>
          <w:b/>
          <w:sz w:val="36"/>
          <w:szCs w:val="36"/>
        </w:rPr>
      </w:pPr>
      <w:r w:rsidRPr="00FC6C63">
        <w:rPr>
          <w:rFonts w:asciiTheme="minorEastAsia" w:hAnsiTheme="minorEastAsia" w:hint="eastAsia"/>
          <w:b/>
          <w:sz w:val="36"/>
          <w:szCs w:val="36"/>
        </w:rPr>
        <w:t>关于教师及其他系列专业技术职务</w:t>
      </w:r>
      <w:r w:rsidR="00457F1E" w:rsidRPr="00FC6C63">
        <w:rPr>
          <w:rFonts w:asciiTheme="minorEastAsia" w:hAnsiTheme="minorEastAsia" w:hint="eastAsia"/>
          <w:b/>
          <w:sz w:val="36"/>
          <w:szCs w:val="36"/>
        </w:rPr>
        <w:t>申报</w:t>
      </w:r>
    </w:p>
    <w:p w:rsidR="00B96AB5" w:rsidRPr="00FC6C63" w:rsidRDefault="00B96AB5" w:rsidP="005F4EBA">
      <w:pPr>
        <w:jc w:val="center"/>
        <w:rPr>
          <w:rFonts w:asciiTheme="minorEastAsia" w:hAnsiTheme="minorEastAsia"/>
          <w:b/>
          <w:sz w:val="36"/>
          <w:szCs w:val="36"/>
        </w:rPr>
      </w:pPr>
      <w:r w:rsidRPr="00FC6C63">
        <w:rPr>
          <w:rFonts w:asciiTheme="minorEastAsia" w:hAnsiTheme="minorEastAsia" w:hint="eastAsia"/>
          <w:b/>
          <w:sz w:val="36"/>
          <w:szCs w:val="36"/>
        </w:rPr>
        <w:t>有关问题</w:t>
      </w:r>
      <w:r w:rsidR="0016371C" w:rsidRPr="00FC6C63">
        <w:rPr>
          <w:rFonts w:asciiTheme="minorEastAsia" w:hAnsiTheme="minorEastAsia" w:hint="eastAsia"/>
          <w:b/>
          <w:sz w:val="36"/>
          <w:szCs w:val="36"/>
        </w:rPr>
        <w:t>解答</w:t>
      </w:r>
    </w:p>
    <w:p w:rsidR="003D6DF7" w:rsidRPr="00E158F2" w:rsidRDefault="003D6DF7" w:rsidP="003D6DF7">
      <w:pPr>
        <w:rPr>
          <w:rFonts w:ascii="仿宋_GB2312" w:eastAsia="仿宋_GB2312"/>
          <w:sz w:val="30"/>
          <w:szCs w:val="30"/>
        </w:rPr>
      </w:pPr>
    </w:p>
    <w:p w:rsidR="00B96AB5" w:rsidRPr="00A40A50" w:rsidRDefault="00384BC1" w:rsidP="00A40A50">
      <w:pPr>
        <w:ind w:firstLineChars="200" w:firstLine="602"/>
        <w:rPr>
          <w:rFonts w:ascii="仿宋_GB2312" w:eastAsia="仿宋_GB2312"/>
          <w:b/>
          <w:sz w:val="30"/>
          <w:szCs w:val="30"/>
        </w:rPr>
      </w:pPr>
      <w:r w:rsidRPr="00A40A50">
        <w:rPr>
          <w:rFonts w:ascii="仿宋_GB2312" w:eastAsia="仿宋_GB2312" w:hint="eastAsia"/>
          <w:b/>
          <w:sz w:val="30"/>
          <w:szCs w:val="30"/>
        </w:rPr>
        <w:t>问题1</w:t>
      </w:r>
      <w:r w:rsidR="00E158F2" w:rsidRPr="00A40A50">
        <w:rPr>
          <w:rFonts w:ascii="仿宋_GB2312" w:eastAsia="仿宋_GB2312" w:hint="eastAsia"/>
          <w:b/>
          <w:sz w:val="30"/>
          <w:szCs w:val="30"/>
        </w:rPr>
        <w:t>：</w:t>
      </w:r>
      <w:r w:rsidR="0016371C" w:rsidRPr="00A40A50">
        <w:rPr>
          <w:rFonts w:ascii="仿宋_GB2312" w:eastAsia="仿宋_GB2312" w:hint="eastAsia"/>
          <w:b/>
          <w:sz w:val="30"/>
          <w:szCs w:val="30"/>
        </w:rPr>
        <w:t>学历</w:t>
      </w:r>
      <w:r w:rsidRPr="00A40A50">
        <w:rPr>
          <w:rFonts w:ascii="仿宋_GB2312" w:eastAsia="仿宋_GB2312" w:hint="eastAsia"/>
          <w:b/>
          <w:sz w:val="30"/>
          <w:szCs w:val="30"/>
        </w:rPr>
        <w:t>学位</w:t>
      </w:r>
      <w:r w:rsidR="0016371C" w:rsidRPr="00A40A50">
        <w:rPr>
          <w:rFonts w:ascii="仿宋_GB2312" w:eastAsia="仿宋_GB2312" w:hint="eastAsia"/>
          <w:b/>
          <w:sz w:val="30"/>
          <w:szCs w:val="30"/>
        </w:rPr>
        <w:t>、</w:t>
      </w:r>
      <w:r w:rsidR="00B96AB5" w:rsidRPr="00A40A50">
        <w:rPr>
          <w:rFonts w:ascii="仿宋_GB2312" w:eastAsia="仿宋_GB2312" w:hint="eastAsia"/>
          <w:b/>
          <w:sz w:val="30"/>
          <w:szCs w:val="30"/>
        </w:rPr>
        <w:t>任职年限、业绩起止时间等如何计算？</w:t>
      </w:r>
    </w:p>
    <w:p w:rsidR="00384BC1" w:rsidRPr="00E158F2" w:rsidRDefault="00384BC1" w:rsidP="00E158F2">
      <w:pPr>
        <w:ind w:firstLineChars="200" w:firstLine="600"/>
        <w:rPr>
          <w:rFonts w:ascii="仿宋_GB2312" w:eastAsia="仿宋_GB2312"/>
          <w:sz w:val="30"/>
          <w:szCs w:val="30"/>
        </w:rPr>
      </w:pPr>
      <w:r w:rsidRPr="00E158F2">
        <w:rPr>
          <w:rFonts w:ascii="仿宋_GB2312" w:eastAsia="仿宋_GB2312" w:hint="eastAsia"/>
          <w:sz w:val="30"/>
          <w:szCs w:val="30"/>
        </w:rPr>
        <w:t>答：学历学位</w:t>
      </w:r>
      <w:r w:rsidR="0058627C" w:rsidRPr="00E158F2">
        <w:rPr>
          <w:rFonts w:ascii="仿宋_GB2312" w:eastAsia="仿宋_GB2312" w:hint="eastAsia"/>
          <w:sz w:val="30"/>
          <w:szCs w:val="30"/>
        </w:rPr>
        <w:t>、专业发展、高校教师资格证、高校教师教育理论培训（</w:t>
      </w:r>
      <w:proofErr w:type="gramStart"/>
      <w:r w:rsidR="0058627C" w:rsidRPr="00E158F2">
        <w:rPr>
          <w:rFonts w:ascii="仿宋_GB2312" w:eastAsia="仿宋_GB2312" w:hint="eastAsia"/>
          <w:sz w:val="30"/>
          <w:szCs w:val="30"/>
        </w:rPr>
        <w:t>岗培证书</w:t>
      </w:r>
      <w:proofErr w:type="gramEnd"/>
      <w:r w:rsidR="0058627C" w:rsidRPr="00E158F2">
        <w:rPr>
          <w:rFonts w:ascii="仿宋_GB2312" w:eastAsia="仿宋_GB2312" w:hint="eastAsia"/>
          <w:sz w:val="30"/>
          <w:szCs w:val="30"/>
        </w:rPr>
        <w:t>）、学生工作经历等均要求在申报当年</w:t>
      </w:r>
      <w:r w:rsidRPr="00E158F2">
        <w:rPr>
          <w:rFonts w:ascii="仿宋_GB2312" w:eastAsia="仿宋_GB2312" w:hint="eastAsia"/>
          <w:sz w:val="30"/>
          <w:szCs w:val="30"/>
        </w:rPr>
        <w:t>6月30日前取得</w:t>
      </w:r>
      <w:r w:rsidR="0058627C" w:rsidRPr="00E158F2">
        <w:rPr>
          <w:rFonts w:ascii="仿宋_GB2312" w:eastAsia="仿宋_GB2312" w:hint="eastAsia"/>
          <w:sz w:val="30"/>
          <w:szCs w:val="30"/>
        </w:rPr>
        <w:t>或完成</w:t>
      </w:r>
      <w:r w:rsidRPr="00E158F2">
        <w:rPr>
          <w:rFonts w:ascii="仿宋_GB2312" w:eastAsia="仿宋_GB2312" w:hint="eastAsia"/>
          <w:sz w:val="30"/>
          <w:szCs w:val="30"/>
        </w:rPr>
        <w:t>。任职年限起止时间为任现职以来至申报当年年底（</w:t>
      </w:r>
      <w:r w:rsidR="0058627C" w:rsidRPr="00E158F2">
        <w:rPr>
          <w:rFonts w:ascii="仿宋_GB2312" w:eastAsia="仿宋_GB2312" w:hint="eastAsia"/>
          <w:sz w:val="30"/>
          <w:szCs w:val="30"/>
        </w:rPr>
        <w:t>上级另有规定除外</w:t>
      </w:r>
      <w:r w:rsidRPr="00E158F2">
        <w:rPr>
          <w:rFonts w:ascii="仿宋_GB2312" w:eastAsia="仿宋_GB2312" w:hint="eastAsia"/>
          <w:sz w:val="30"/>
          <w:szCs w:val="30"/>
        </w:rPr>
        <w:t>）。</w:t>
      </w:r>
      <w:r w:rsidR="0058627C" w:rsidRPr="00E158F2">
        <w:rPr>
          <w:rFonts w:ascii="仿宋_GB2312" w:eastAsia="仿宋_GB2312" w:hint="eastAsia"/>
          <w:sz w:val="30"/>
          <w:szCs w:val="30"/>
        </w:rPr>
        <w:t>申报业绩起止时间为任现职以来至申报当年6月30日。</w:t>
      </w:r>
    </w:p>
    <w:p w:rsidR="00E622A0" w:rsidRDefault="00E622A0" w:rsidP="00E622A0">
      <w:pPr>
        <w:ind w:firstLineChars="200" w:firstLine="602"/>
        <w:rPr>
          <w:rFonts w:ascii="仿宋_GB2312" w:eastAsia="仿宋_GB2312"/>
          <w:b/>
          <w:sz w:val="30"/>
          <w:szCs w:val="30"/>
        </w:rPr>
      </w:pPr>
      <w:r w:rsidRPr="00E622A0">
        <w:rPr>
          <w:rFonts w:ascii="仿宋_GB2312" w:eastAsia="仿宋_GB2312" w:hint="eastAsia"/>
          <w:b/>
          <w:sz w:val="30"/>
          <w:szCs w:val="30"/>
        </w:rPr>
        <w:t>问题</w:t>
      </w:r>
      <w:r w:rsidR="00683A1E">
        <w:rPr>
          <w:rFonts w:ascii="仿宋_GB2312" w:eastAsia="仿宋_GB2312" w:hint="eastAsia"/>
          <w:b/>
          <w:sz w:val="30"/>
          <w:szCs w:val="30"/>
        </w:rPr>
        <w:t>2</w:t>
      </w:r>
      <w:r w:rsidRPr="00E622A0">
        <w:rPr>
          <w:rFonts w:ascii="仿宋_GB2312" w:eastAsia="仿宋_GB2312" w:hint="eastAsia"/>
          <w:b/>
          <w:sz w:val="30"/>
          <w:szCs w:val="30"/>
        </w:rPr>
        <w:t>：</w:t>
      </w:r>
      <w:r w:rsidR="00683A1E">
        <w:rPr>
          <w:rFonts w:ascii="仿宋_GB2312" w:eastAsia="仿宋_GB2312" w:hint="eastAsia"/>
          <w:b/>
          <w:sz w:val="30"/>
          <w:szCs w:val="30"/>
        </w:rPr>
        <w:t>教师</w:t>
      </w:r>
      <w:r w:rsidRPr="00E622A0">
        <w:rPr>
          <w:rFonts w:ascii="仿宋_GB2312" w:eastAsia="仿宋_GB2312" w:hint="eastAsia"/>
          <w:b/>
          <w:sz w:val="30"/>
          <w:szCs w:val="30"/>
        </w:rPr>
        <w:t>专业发展</w:t>
      </w:r>
      <w:r w:rsidR="009205FA">
        <w:rPr>
          <w:rFonts w:ascii="仿宋_GB2312" w:eastAsia="仿宋_GB2312" w:hint="eastAsia"/>
          <w:b/>
          <w:sz w:val="30"/>
          <w:szCs w:val="30"/>
        </w:rPr>
        <w:t>培训学时（</w:t>
      </w:r>
      <w:r w:rsidR="009205FA" w:rsidRPr="00E622A0">
        <w:rPr>
          <w:rFonts w:ascii="仿宋_GB2312" w:eastAsia="仿宋_GB2312" w:hint="eastAsia"/>
          <w:b/>
          <w:sz w:val="30"/>
          <w:szCs w:val="30"/>
        </w:rPr>
        <w:t>学分</w:t>
      </w:r>
      <w:r w:rsidR="009205FA">
        <w:rPr>
          <w:rFonts w:ascii="仿宋_GB2312" w:eastAsia="仿宋_GB2312" w:hint="eastAsia"/>
          <w:b/>
          <w:sz w:val="30"/>
          <w:szCs w:val="30"/>
        </w:rPr>
        <w:t>）</w:t>
      </w:r>
      <w:r w:rsidRPr="00E622A0">
        <w:rPr>
          <w:rFonts w:ascii="仿宋_GB2312" w:eastAsia="仿宋_GB2312" w:hint="eastAsia"/>
          <w:b/>
          <w:sz w:val="30"/>
          <w:szCs w:val="30"/>
        </w:rPr>
        <w:t>具体</w:t>
      </w:r>
      <w:r>
        <w:rPr>
          <w:rFonts w:ascii="仿宋_GB2312" w:eastAsia="仿宋_GB2312" w:hint="eastAsia"/>
          <w:b/>
          <w:sz w:val="30"/>
          <w:szCs w:val="30"/>
        </w:rPr>
        <w:t>有何要求</w:t>
      </w:r>
      <w:r w:rsidRPr="00E622A0">
        <w:rPr>
          <w:rFonts w:ascii="仿宋_GB2312" w:eastAsia="仿宋_GB2312" w:hint="eastAsia"/>
          <w:b/>
          <w:sz w:val="30"/>
          <w:szCs w:val="30"/>
        </w:rPr>
        <w:t>？</w:t>
      </w:r>
    </w:p>
    <w:p w:rsidR="00E622A0" w:rsidRDefault="008F13BE" w:rsidP="00E622A0">
      <w:pPr>
        <w:ind w:firstLineChars="200" w:firstLine="600"/>
        <w:rPr>
          <w:rFonts w:ascii="仿宋_GB2312" w:eastAsia="仿宋_GB2312"/>
          <w:sz w:val="30"/>
          <w:szCs w:val="30"/>
        </w:rPr>
      </w:pPr>
      <w:r>
        <w:rPr>
          <w:rFonts w:ascii="仿宋_GB2312" w:eastAsia="仿宋_GB2312" w:hint="eastAsia"/>
          <w:sz w:val="30"/>
          <w:szCs w:val="30"/>
        </w:rPr>
        <w:t>答：</w:t>
      </w:r>
      <w:r w:rsidR="008F21DF">
        <w:rPr>
          <w:rFonts w:ascii="仿宋_GB2312" w:eastAsia="仿宋_GB2312" w:hint="eastAsia"/>
          <w:sz w:val="30"/>
          <w:szCs w:val="30"/>
        </w:rPr>
        <w:t>2016年前参照《浙江中医药大学教师职业发展学分认定办法》（浙中大发〔2013〕62</w:t>
      </w:r>
      <w:r w:rsidR="00683A1E">
        <w:rPr>
          <w:rFonts w:ascii="仿宋_GB2312" w:eastAsia="仿宋_GB2312" w:hint="eastAsia"/>
          <w:sz w:val="30"/>
          <w:szCs w:val="30"/>
        </w:rPr>
        <w:t>号）</w:t>
      </w:r>
      <w:r w:rsidR="008F21DF">
        <w:rPr>
          <w:rFonts w:ascii="仿宋_GB2312" w:eastAsia="仿宋_GB2312" w:hint="eastAsia"/>
          <w:sz w:val="30"/>
          <w:szCs w:val="30"/>
        </w:rPr>
        <w:t>要求执行，2017年后参照《浙江中医药大学专业技术人员年度工作考核实施办法（试行）》（浙中医大发〔2017〕34号）</w:t>
      </w:r>
      <w:r w:rsidR="00E92014">
        <w:rPr>
          <w:rFonts w:ascii="仿宋_GB2312" w:eastAsia="仿宋_GB2312" w:hint="eastAsia"/>
          <w:sz w:val="30"/>
          <w:szCs w:val="30"/>
        </w:rPr>
        <w:t>中“教师专业发展要求”</w:t>
      </w:r>
      <w:r w:rsidR="008F21DF">
        <w:rPr>
          <w:rFonts w:ascii="仿宋_GB2312" w:eastAsia="仿宋_GB2312" w:hint="eastAsia"/>
          <w:sz w:val="30"/>
          <w:szCs w:val="30"/>
        </w:rPr>
        <w:t>执行。</w:t>
      </w:r>
      <w:r w:rsidR="005B3A4F">
        <w:rPr>
          <w:rFonts w:ascii="仿宋_GB2312" w:eastAsia="仿宋_GB2312" w:hint="eastAsia"/>
          <w:sz w:val="30"/>
          <w:szCs w:val="30"/>
        </w:rPr>
        <w:t>上级主管部门</w:t>
      </w:r>
      <w:r w:rsidR="00745A1C">
        <w:rPr>
          <w:rFonts w:ascii="仿宋_GB2312" w:eastAsia="仿宋_GB2312" w:hint="eastAsia"/>
          <w:sz w:val="30"/>
          <w:szCs w:val="30"/>
        </w:rPr>
        <w:t>有新要求</w:t>
      </w:r>
      <w:r w:rsidR="005B3A4F">
        <w:rPr>
          <w:rFonts w:ascii="仿宋_GB2312" w:eastAsia="仿宋_GB2312" w:hint="eastAsia"/>
          <w:sz w:val="30"/>
          <w:szCs w:val="30"/>
        </w:rPr>
        <w:t>的按上级</w:t>
      </w:r>
      <w:r w:rsidR="00E038A7">
        <w:rPr>
          <w:rFonts w:ascii="仿宋_GB2312" w:eastAsia="仿宋_GB2312" w:hint="eastAsia"/>
          <w:sz w:val="30"/>
          <w:szCs w:val="30"/>
        </w:rPr>
        <w:t>有关</w:t>
      </w:r>
      <w:r w:rsidR="005B3A4F">
        <w:rPr>
          <w:rFonts w:ascii="仿宋_GB2312" w:eastAsia="仿宋_GB2312" w:hint="eastAsia"/>
          <w:sz w:val="30"/>
          <w:szCs w:val="30"/>
        </w:rPr>
        <w:t>规定执行。</w:t>
      </w:r>
    </w:p>
    <w:p w:rsidR="009205FA" w:rsidRDefault="009205FA" w:rsidP="009205FA">
      <w:pPr>
        <w:ind w:firstLineChars="200" w:firstLine="602"/>
        <w:rPr>
          <w:rFonts w:ascii="仿宋_GB2312" w:eastAsia="仿宋_GB2312"/>
          <w:b/>
          <w:sz w:val="30"/>
          <w:szCs w:val="30"/>
        </w:rPr>
      </w:pPr>
      <w:r w:rsidRPr="00FC0124">
        <w:rPr>
          <w:rFonts w:ascii="仿宋_GB2312" w:eastAsia="仿宋_GB2312" w:hint="eastAsia"/>
          <w:b/>
          <w:sz w:val="30"/>
          <w:szCs w:val="30"/>
        </w:rPr>
        <w:t>问题</w:t>
      </w:r>
      <w:r w:rsidR="00A6787D">
        <w:rPr>
          <w:rFonts w:ascii="仿宋_GB2312" w:eastAsia="仿宋_GB2312" w:hint="eastAsia"/>
          <w:b/>
          <w:sz w:val="30"/>
          <w:szCs w:val="30"/>
        </w:rPr>
        <w:t>3</w:t>
      </w:r>
      <w:r w:rsidRPr="00FC0124">
        <w:rPr>
          <w:rFonts w:ascii="仿宋_GB2312" w:eastAsia="仿宋_GB2312" w:hint="eastAsia"/>
          <w:b/>
          <w:sz w:val="30"/>
          <w:szCs w:val="30"/>
        </w:rPr>
        <w:t>：学工工作、</w:t>
      </w:r>
      <w:r>
        <w:rPr>
          <w:rFonts w:ascii="仿宋_GB2312" w:eastAsia="仿宋_GB2312" w:hint="eastAsia"/>
          <w:b/>
          <w:sz w:val="30"/>
          <w:szCs w:val="30"/>
        </w:rPr>
        <w:t>导师经历如何证明？</w:t>
      </w:r>
    </w:p>
    <w:p w:rsidR="009205FA" w:rsidRPr="00E622A0" w:rsidRDefault="009205FA" w:rsidP="009205FA">
      <w:pPr>
        <w:ind w:firstLineChars="200" w:firstLine="600"/>
        <w:rPr>
          <w:rFonts w:ascii="仿宋_GB2312" w:eastAsia="仿宋_GB2312"/>
          <w:sz w:val="30"/>
          <w:szCs w:val="30"/>
        </w:rPr>
      </w:pPr>
      <w:r>
        <w:rPr>
          <w:rFonts w:ascii="仿宋_GB2312" w:eastAsia="仿宋_GB2312" w:hint="eastAsia"/>
          <w:sz w:val="30"/>
          <w:szCs w:val="30"/>
        </w:rPr>
        <w:t>答：各位申报人员至所在学院</w:t>
      </w:r>
      <w:r w:rsidR="003359CB">
        <w:rPr>
          <w:rFonts w:ascii="仿宋_GB2312" w:eastAsia="仿宋_GB2312" w:hint="eastAsia"/>
          <w:sz w:val="30"/>
          <w:szCs w:val="30"/>
        </w:rPr>
        <w:t>及相关职能部门</w:t>
      </w:r>
      <w:r>
        <w:rPr>
          <w:rFonts w:ascii="仿宋_GB2312" w:eastAsia="仿宋_GB2312" w:hint="eastAsia"/>
          <w:sz w:val="30"/>
          <w:szCs w:val="30"/>
        </w:rPr>
        <w:t>开具担任班主任、本科生导师、兼职辅导员等工作证明，并写明担任时间、所带班级（学生）及考核结果等情况。</w:t>
      </w:r>
    </w:p>
    <w:p w:rsidR="007F3AF5" w:rsidRPr="00657C0A" w:rsidRDefault="00A40A50" w:rsidP="009205FA">
      <w:pPr>
        <w:rPr>
          <w:rFonts w:ascii="仿宋_GB2312" w:eastAsia="仿宋_GB2312"/>
          <w:b/>
          <w:sz w:val="30"/>
          <w:szCs w:val="30"/>
        </w:rPr>
      </w:pPr>
      <w:r>
        <w:rPr>
          <w:rFonts w:ascii="仿宋_GB2312" w:eastAsia="仿宋_GB2312" w:hint="eastAsia"/>
          <w:sz w:val="30"/>
          <w:szCs w:val="30"/>
        </w:rPr>
        <w:t xml:space="preserve">   </w:t>
      </w:r>
      <w:r w:rsidR="00A6787D">
        <w:rPr>
          <w:rFonts w:ascii="仿宋_GB2312" w:eastAsia="仿宋_GB2312" w:hint="eastAsia"/>
          <w:sz w:val="30"/>
          <w:szCs w:val="30"/>
        </w:rPr>
        <w:t xml:space="preserve"> </w:t>
      </w:r>
      <w:r w:rsidR="00657C0A" w:rsidRPr="00657C0A">
        <w:rPr>
          <w:rFonts w:ascii="仿宋_GB2312" w:eastAsia="仿宋_GB2312" w:hint="eastAsia"/>
          <w:b/>
          <w:sz w:val="30"/>
          <w:szCs w:val="30"/>
        </w:rPr>
        <w:t>问题</w:t>
      </w:r>
      <w:r w:rsidR="00A6787D">
        <w:rPr>
          <w:rFonts w:ascii="仿宋_GB2312" w:eastAsia="仿宋_GB2312" w:hint="eastAsia"/>
          <w:b/>
          <w:sz w:val="30"/>
          <w:szCs w:val="30"/>
        </w:rPr>
        <w:t>4</w:t>
      </w:r>
      <w:r w:rsidR="00657C0A" w:rsidRPr="00657C0A">
        <w:rPr>
          <w:rFonts w:ascii="仿宋_GB2312" w:eastAsia="仿宋_GB2312" w:hint="eastAsia"/>
          <w:b/>
          <w:sz w:val="30"/>
          <w:szCs w:val="30"/>
        </w:rPr>
        <w:t>：特殊</w:t>
      </w:r>
      <w:proofErr w:type="gramStart"/>
      <w:r w:rsidR="00657C0A" w:rsidRPr="00657C0A">
        <w:rPr>
          <w:rFonts w:ascii="仿宋_GB2312" w:eastAsia="仿宋_GB2312" w:hint="eastAsia"/>
          <w:b/>
          <w:sz w:val="30"/>
          <w:szCs w:val="30"/>
        </w:rPr>
        <w:t>破格与</w:t>
      </w:r>
      <w:r w:rsidR="00A6787D">
        <w:rPr>
          <w:rFonts w:ascii="仿宋_GB2312" w:eastAsia="仿宋_GB2312" w:hint="eastAsia"/>
          <w:b/>
          <w:sz w:val="30"/>
          <w:szCs w:val="30"/>
        </w:rPr>
        <w:t>普通</w:t>
      </w:r>
      <w:r w:rsidR="00657C0A" w:rsidRPr="00657C0A">
        <w:rPr>
          <w:rFonts w:ascii="仿宋_GB2312" w:eastAsia="仿宋_GB2312" w:hint="eastAsia"/>
          <w:b/>
          <w:sz w:val="30"/>
          <w:szCs w:val="30"/>
        </w:rPr>
        <w:t>破格有</w:t>
      </w:r>
      <w:proofErr w:type="gramEnd"/>
      <w:r w:rsidR="00657C0A" w:rsidRPr="00657C0A">
        <w:rPr>
          <w:rFonts w:ascii="仿宋_GB2312" w:eastAsia="仿宋_GB2312" w:hint="eastAsia"/>
          <w:b/>
          <w:sz w:val="30"/>
          <w:szCs w:val="30"/>
        </w:rPr>
        <w:t>何区别？</w:t>
      </w:r>
    </w:p>
    <w:p w:rsidR="00FB2810" w:rsidRDefault="009205FA" w:rsidP="005E3177">
      <w:pPr>
        <w:rPr>
          <w:rFonts w:ascii="仿宋_GB2312" w:eastAsia="仿宋_GB2312"/>
          <w:sz w:val="30"/>
          <w:szCs w:val="30"/>
        </w:rPr>
      </w:pPr>
      <w:r>
        <w:rPr>
          <w:rFonts w:ascii="仿宋_GB2312" w:eastAsia="仿宋_GB2312" w:hint="eastAsia"/>
          <w:sz w:val="30"/>
          <w:szCs w:val="30"/>
        </w:rPr>
        <w:t xml:space="preserve">   </w:t>
      </w:r>
      <w:r w:rsidR="00A6787D">
        <w:rPr>
          <w:rFonts w:ascii="仿宋_GB2312" w:eastAsia="仿宋_GB2312" w:hint="eastAsia"/>
          <w:sz w:val="30"/>
          <w:szCs w:val="30"/>
        </w:rPr>
        <w:t xml:space="preserve"> </w:t>
      </w:r>
      <w:r w:rsidR="00657C0A">
        <w:rPr>
          <w:rFonts w:ascii="仿宋_GB2312" w:eastAsia="仿宋_GB2312" w:hint="eastAsia"/>
          <w:sz w:val="30"/>
          <w:szCs w:val="30"/>
        </w:rPr>
        <w:t>答：</w:t>
      </w:r>
      <w:r w:rsidR="00F82542">
        <w:rPr>
          <w:rFonts w:ascii="仿宋_GB2312" w:eastAsia="仿宋_GB2312" w:hint="eastAsia"/>
          <w:sz w:val="30"/>
          <w:szCs w:val="30"/>
        </w:rPr>
        <w:t>为进一步鼓励优秀人才脱颖而出，学校在普通破格基础上增设了特殊破格。特殊破格可不受学历、任职年限</w:t>
      </w:r>
      <w:r w:rsidR="00BD102D">
        <w:rPr>
          <w:rFonts w:ascii="仿宋_GB2312" w:eastAsia="仿宋_GB2312" w:hint="eastAsia"/>
          <w:sz w:val="30"/>
          <w:szCs w:val="30"/>
        </w:rPr>
        <w:t>等</w:t>
      </w:r>
      <w:r w:rsidR="00F82542">
        <w:rPr>
          <w:rFonts w:ascii="仿宋_GB2312" w:eastAsia="仿宋_GB2312" w:hint="eastAsia"/>
          <w:sz w:val="30"/>
          <w:szCs w:val="30"/>
        </w:rPr>
        <w:t>限制直接</w:t>
      </w:r>
      <w:r w:rsidR="00F82542">
        <w:rPr>
          <w:rFonts w:ascii="仿宋_GB2312" w:eastAsia="仿宋_GB2312" w:hint="eastAsia"/>
          <w:sz w:val="30"/>
          <w:szCs w:val="30"/>
        </w:rPr>
        <w:lastRenderedPageBreak/>
        <w:t>申报相应专业技术职务（即讲师直接申报教授或助理研究员直接申报研究员）。普通破格的年限一般不超过2年，且学历、任职年限</w:t>
      </w:r>
      <w:r w:rsidR="004F58A9">
        <w:rPr>
          <w:rFonts w:ascii="仿宋_GB2312" w:eastAsia="仿宋_GB2312" w:hint="eastAsia"/>
          <w:sz w:val="30"/>
          <w:szCs w:val="30"/>
        </w:rPr>
        <w:t>不得</w:t>
      </w:r>
      <w:r w:rsidR="00F82542">
        <w:rPr>
          <w:rFonts w:ascii="仿宋_GB2312" w:eastAsia="仿宋_GB2312" w:hint="eastAsia"/>
          <w:sz w:val="30"/>
          <w:szCs w:val="30"/>
        </w:rPr>
        <w:t>同时破格。</w:t>
      </w:r>
    </w:p>
    <w:p w:rsidR="00683A1E" w:rsidRPr="00A40A50" w:rsidRDefault="00683A1E" w:rsidP="00683A1E">
      <w:pPr>
        <w:ind w:firstLine="564"/>
        <w:rPr>
          <w:rFonts w:ascii="仿宋_GB2312" w:eastAsia="仿宋_GB2312"/>
          <w:b/>
          <w:sz w:val="30"/>
          <w:szCs w:val="30"/>
        </w:rPr>
      </w:pPr>
      <w:r w:rsidRPr="00A40A50">
        <w:rPr>
          <w:rFonts w:ascii="仿宋_GB2312" w:eastAsia="仿宋_GB2312" w:hint="eastAsia"/>
          <w:b/>
          <w:sz w:val="30"/>
          <w:szCs w:val="30"/>
        </w:rPr>
        <w:t>问题</w:t>
      </w:r>
      <w:r>
        <w:rPr>
          <w:rFonts w:ascii="仿宋_GB2312" w:eastAsia="仿宋_GB2312" w:hint="eastAsia"/>
          <w:b/>
          <w:sz w:val="30"/>
          <w:szCs w:val="30"/>
        </w:rPr>
        <w:t>5</w:t>
      </w:r>
      <w:r w:rsidRPr="00A40A50">
        <w:rPr>
          <w:rFonts w:ascii="仿宋_GB2312" w:eastAsia="仿宋_GB2312" w:hint="eastAsia"/>
          <w:b/>
          <w:sz w:val="30"/>
          <w:szCs w:val="30"/>
        </w:rPr>
        <w:t>：口腔医学、医学检验学、护理学等学科专任教师晋升高级职务前临床实践经历要求从何时开始实行？</w:t>
      </w:r>
    </w:p>
    <w:p w:rsidR="00683A1E" w:rsidRPr="00683A1E" w:rsidRDefault="00683A1E" w:rsidP="00A6787D">
      <w:pPr>
        <w:ind w:firstLine="564"/>
        <w:rPr>
          <w:rFonts w:ascii="仿宋_GB2312" w:eastAsia="仿宋_GB2312"/>
          <w:sz w:val="30"/>
          <w:szCs w:val="30"/>
        </w:rPr>
      </w:pPr>
      <w:r w:rsidRPr="00E158F2">
        <w:rPr>
          <w:rFonts w:ascii="仿宋_GB2312" w:eastAsia="仿宋_GB2312" w:hint="eastAsia"/>
          <w:sz w:val="30"/>
          <w:szCs w:val="30"/>
        </w:rPr>
        <w:t>答：</w:t>
      </w:r>
      <w:r>
        <w:rPr>
          <w:rFonts w:ascii="仿宋_GB2312" w:eastAsia="仿宋_GB2312" w:hint="eastAsia"/>
          <w:sz w:val="30"/>
          <w:szCs w:val="30"/>
        </w:rPr>
        <w:t>根据学校关于加强</w:t>
      </w:r>
      <w:proofErr w:type="gramStart"/>
      <w:r>
        <w:rPr>
          <w:rFonts w:ascii="仿宋_GB2312" w:eastAsia="仿宋_GB2312" w:hint="eastAsia"/>
          <w:sz w:val="30"/>
          <w:szCs w:val="30"/>
        </w:rPr>
        <w:t>医</w:t>
      </w:r>
      <w:proofErr w:type="gramEnd"/>
      <w:r>
        <w:rPr>
          <w:rFonts w:ascii="仿宋_GB2312" w:eastAsia="仿宋_GB2312" w:hint="eastAsia"/>
          <w:sz w:val="30"/>
          <w:szCs w:val="30"/>
        </w:rPr>
        <w:t>教（护教）结合师资队伍建设相关文件规定，从2019年起，</w:t>
      </w:r>
      <w:r w:rsidR="00A6787D" w:rsidRPr="00A6787D">
        <w:rPr>
          <w:rFonts w:ascii="仿宋_GB2312" w:eastAsia="仿宋_GB2312" w:hint="eastAsia"/>
          <w:sz w:val="30"/>
          <w:szCs w:val="30"/>
        </w:rPr>
        <w:t>口腔医学、医学检验学、护理学等学科专任教师晋升高级职务前</w:t>
      </w:r>
      <w:r w:rsidR="00A6787D">
        <w:rPr>
          <w:rFonts w:ascii="仿宋_GB2312" w:eastAsia="仿宋_GB2312" w:hint="eastAsia"/>
          <w:sz w:val="30"/>
          <w:szCs w:val="30"/>
        </w:rPr>
        <w:t>须分别具有1年及以上</w:t>
      </w:r>
      <w:r w:rsidR="00A6787D" w:rsidRPr="00A6787D">
        <w:rPr>
          <w:rFonts w:ascii="仿宋_GB2312" w:eastAsia="仿宋_GB2312" w:hint="eastAsia"/>
          <w:sz w:val="30"/>
          <w:szCs w:val="30"/>
        </w:rPr>
        <w:t>临床实践经历</w:t>
      </w:r>
      <w:r w:rsidRPr="00A6787D">
        <w:rPr>
          <w:rFonts w:ascii="仿宋_GB2312" w:eastAsia="仿宋_GB2312" w:hint="eastAsia"/>
          <w:sz w:val="30"/>
          <w:szCs w:val="30"/>
        </w:rPr>
        <w:t>。</w:t>
      </w:r>
    </w:p>
    <w:p w:rsidR="00CB68B4" w:rsidRPr="007C52D5" w:rsidRDefault="007C52D5" w:rsidP="007C52D5">
      <w:pPr>
        <w:ind w:firstLineChars="200" w:firstLine="602"/>
        <w:rPr>
          <w:rFonts w:ascii="仿宋_GB2312" w:eastAsia="仿宋_GB2312"/>
          <w:b/>
          <w:sz w:val="30"/>
          <w:szCs w:val="30"/>
        </w:rPr>
      </w:pPr>
      <w:r w:rsidRPr="007C52D5">
        <w:rPr>
          <w:rFonts w:ascii="仿宋_GB2312" w:eastAsia="仿宋_GB2312" w:hint="eastAsia"/>
          <w:b/>
          <w:sz w:val="30"/>
          <w:szCs w:val="30"/>
        </w:rPr>
        <w:t>问题</w:t>
      </w:r>
      <w:r w:rsidR="00A6787D">
        <w:rPr>
          <w:rFonts w:ascii="仿宋_GB2312" w:eastAsia="仿宋_GB2312" w:hint="eastAsia"/>
          <w:b/>
          <w:sz w:val="30"/>
          <w:szCs w:val="30"/>
        </w:rPr>
        <w:t>6：教学工作及教学业绩考核结果</w:t>
      </w:r>
      <w:r w:rsidRPr="007C52D5">
        <w:rPr>
          <w:rFonts w:ascii="仿宋_GB2312" w:eastAsia="仿宋_GB2312" w:hint="eastAsia"/>
          <w:b/>
          <w:sz w:val="30"/>
          <w:szCs w:val="30"/>
        </w:rPr>
        <w:t>如何填写？</w:t>
      </w:r>
    </w:p>
    <w:p w:rsidR="00FC0124" w:rsidRDefault="00280556" w:rsidP="009205FA">
      <w:pPr>
        <w:ind w:firstLineChars="200" w:firstLine="600"/>
        <w:rPr>
          <w:rFonts w:ascii="仿宋_GB2312" w:eastAsia="仿宋_GB2312"/>
          <w:sz w:val="30"/>
          <w:szCs w:val="30"/>
        </w:rPr>
      </w:pPr>
      <w:r>
        <w:rPr>
          <w:rFonts w:ascii="仿宋_GB2312" w:eastAsia="仿宋_GB2312" w:hint="eastAsia"/>
          <w:sz w:val="30"/>
          <w:szCs w:val="30"/>
        </w:rPr>
        <w:t>答：2012年9月之前请按照学年填写（如2011.09-2012.07）；2012年9月至2013年12月请合并填写（如2012.09-2013.12），2013年6月和2013年12月两次教学业绩考核</w:t>
      </w:r>
      <w:r w:rsidR="003322CA">
        <w:rPr>
          <w:rFonts w:ascii="仿宋_GB2312" w:eastAsia="仿宋_GB2312" w:hint="eastAsia"/>
          <w:sz w:val="30"/>
          <w:szCs w:val="30"/>
        </w:rPr>
        <w:t>结果就高填写</w:t>
      </w:r>
      <w:r>
        <w:rPr>
          <w:rFonts w:ascii="仿宋_GB2312" w:eastAsia="仿宋_GB2312" w:hint="eastAsia"/>
          <w:sz w:val="30"/>
          <w:szCs w:val="30"/>
        </w:rPr>
        <w:t>；2014年及以后请按照自然年度填写（如2014.01-2014.12）。</w:t>
      </w:r>
    </w:p>
    <w:p w:rsidR="00051E90" w:rsidRDefault="00051E90" w:rsidP="00051E90">
      <w:pPr>
        <w:ind w:firstLineChars="200" w:firstLine="602"/>
        <w:rPr>
          <w:rFonts w:ascii="仿宋_GB2312" w:eastAsia="仿宋_GB2312"/>
          <w:b/>
          <w:sz w:val="30"/>
          <w:szCs w:val="30"/>
        </w:rPr>
      </w:pPr>
      <w:r w:rsidRPr="00051E90">
        <w:rPr>
          <w:rFonts w:ascii="仿宋_GB2312" w:eastAsia="仿宋_GB2312" w:hint="eastAsia"/>
          <w:b/>
          <w:sz w:val="30"/>
          <w:szCs w:val="30"/>
        </w:rPr>
        <w:t>问题</w:t>
      </w:r>
      <w:r w:rsidR="00A6787D">
        <w:rPr>
          <w:rFonts w:ascii="仿宋_GB2312" w:eastAsia="仿宋_GB2312" w:hint="eastAsia"/>
          <w:b/>
          <w:sz w:val="30"/>
          <w:szCs w:val="30"/>
        </w:rPr>
        <w:t>7</w:t>
      </w:r>
      <w:r w:rsidRPr="00051E90">
        <w:rPr>
          <w:rFonts w:ascii="仿宋_GB2312" w:eastAsia="仿宋_GB2312" w:hint="eastAsia"/>
          <w:b/>
          <w:sz w:val="30"/>
          <w:szCs w:val="30"/>
        </w:rPr>
        <w:t>：科研</w:t>
      </w:r>
      <w:r w:rsidR="00B33AC6">
        <w:rPr>
          <w:rFonts w:ascii="仿宋_GB2312" w:eastAsia="仿宋_GB2312" w:hint="eastAsia"/>
          <w:b/>
          <w:sz w:val="30"/>
          <w:szCs w:val="30"/>
        </w:rPr>
        <w:t>论文和</w:t>
      </w:r>
      <w:r w:rsidR="00A6787D">
        <w:rPr>
          <w:rFonts w:ascii="仿宋_GB2312" w:eastAsia="仿宋_GB2312" w:hint="eastAsia"/>
          <w:b/>
          <w:sz w:val="30"/>
          <w:szCs w:val="30"/>
        </w:rPr>
        <w:t>科研</w:t>
      </w:r>
      <w:r w:rsidR="00B33AC6">
        <w:rPr>
          <w:rFonts w:ascii="仿宋_GB2312" w:eastAsia="仿宋_GB2312" w:hint="eastAsia"/>
          <w:b/>
          <w:sz w:val="30"/>
          <w:szCs w:val="30"/>
        </w:rPr>
        <w:t>项目</w:t>
      </w:r>
      <w:r w:rsidRPr="00051E90">
        <w:rPr>
          <w:rFonts w:ascii="仿宋_GB2312" w:eastAsia="仿宋_GB2312" w:hint="eastAsia"/>
          <w:b/>
          <w:sz w:val="30"/>
          <w:szCs w:val="30"/>
        </w:rPr>
        <w:t>数据如何修改？</w:t>
      </w:r>
    </w:p>
    <w:p w:rsidR="007F48C3" w:rsidRDefault="007F48C3" w:rsidP="007F48C3">
      <w:pPr>
        <w:ind w:firstLineChars="200" w:firstLine="600"/>
        <w:rPr>
          <w:rFonts w:ascii="仿宋_GB2312" w:eastAsia="仿宋_GB2312"/>
          <w:sz w:val="30"/>
          <w:szCs w:val="30"/>
        </w:rPr>
      </w:pPr>
      <w:r w:rsidRPr="007F48C3">
        <w:rPr>
          <w:rFonts w:ascii="仿宋_GB2312" w:eastAsia="仿宋_GB2312" w:hint="eastAsia"/>
          <w:sz w:val="30"/>
          <w:szCs w:val="30"/>
        </w:rPr>
        <w:t>答：</w:t>
      </w:r>
      <w:r w:rsidR="00B33AC6">
        <w:rPr>
          <w:rFonts w:ascii="仿宋_GB2312" w:eastAsia="仿宋_GB2312" w:hint="eastAsia"/>
          <w:sz w:val="30"/>
          <w:szCs w:val="30"/>
        </w:rPr>
        <w:t>学校通过数据中心对科研系统中已经审核通过的论文、项目同步至申报系统，申报人员可通过“同步编辑”</w:t>
      </w:r>
      <w:r w:rsidR="00B33AC6" w:rsidRPr="007F48C3">
        <w:rPr>
          <w:rFonts w:ascii="仿宋_GB2312" w:eastAsia="仿宋_GB2312" w:hint="eastAsia"/>
          <w:sz w:val="30"/>
          <w:szCs w:val="30"/>
        </w:rPr>
        <w:t xml:space="preserve"> </w:t>
      </w:r>
      <w:r w:rsidR="00B33AC6">
        <w:rPr>
          <w:rFonts w:ascii="仿宋_GB2312" w:eastAsia="仿宋_GB2312" w:hint="eastAsia"/>
          <w:sz w:val="30"/>
          <w:szCs w:val="30"/>
        </w:rPr>
        <w:t>按钮对同步过来的数据进行修改</w:t>
      </w:r>
      <w:r w:rsidR="004F500C">
        <w:rPr>
          <w:rFonts w:ascii="仿宋_GB2312" w:eastAsia="仿宋_GB2312" w:hint="eastAsia"/>
          <w:sz w:val="30"/>
          <w:szCs w:val="30"/>
        </w:rPr>
        <w:t>，</w:t>
      </w:r>
      <w:r w:rsidR="00B33AC6">
        <w:rPr>
          <w:rFonts w:ascii="仿宋_GB2312" w:eastAsia="仿宋_GB2312" w:hint="eastAsia"/>
          <w:sz w:val="30"/>
          <w:szCs w:val="30"/>
        </w:rPr>
        <w:t>但修改后的数据需提供详细证明材料。</w:t>
      </w:r>
    </w:p>
    <w:p w:rsidR="00582AD5" w:rsidRDefault="00582AD5" w:rsidP="00582AD5">
      <w:pPr>
        <w:ind w:firstLineChars="200" w:firstLine="602"/>
        <w:rPr>
          <w:rFonts w:ascii="仿宋_GB2312" w:eastAsia="仿宋_GB2312"/>
          <w:b/>
          <w:sz w:val="30"/>
          <w:szCs w:val="30"/>
        </w:rPr>
      </w:pPr>
      <w:r w:rsidRPr="00582AD5">
        <w:rPr>
          <w:rFonts w:ascii="仿宋_GB2312" w:eastAsia="仿宋_GB2312" w:hint="eastAsia"/>
          <w:b/>
          <w:sz w:val="30"/>
          <w:szCs w:val="30"/>
        </w:rPr>
        <w:t>问题</w:t>
      </w:r>
      <w:r w:rsidR="00A6787D">
        <w:rPr>
          <w:rFonts w:ascii="仿宋_GB2312" w:eastAsia="仿宋_GB2312" w:hint="eastAsia"/>
          <w:b/>
          <w:sz w:val="30"/>
          <w:szCs w:val="30"/>
        </w:rPr>
        <w:t>8</w:t>
      </w:r>
      <w:r w:rsidRPr="00582AD5">
        <w:rPr>
          <w:rFonts w:ascii="仿宋_GB2312" w:eastAsia="仿宋_GB2312" w:hint="eastAsia"/>
          <w:b/>
          <w:sz w:val="30"/>
          <w:szCs w:val="30"/>
        </w:rPr>
        <w:t>：</w:t>
      </w:r>
      <w:r>
        <w:rPr>
          <w:rFonts w:ascii="仿宋_GB2312" w:eastAsia="仿宋_GB2312" w:hint="eastAsia"/>
          <w:b/>
          <w:sz w:val="30"/>
          <w:szCs w:val="30"/>
        </w:rPr>
        <w:t>参与学科、专业、课程、实验室建设</w:t>
      </w:r>
      <w:r w:rsidR="00680248">
        <w:rPr>
          <w:rFonts w:ascii="仿宋_GB2312" w:eastAsia="仿宋_GB2312" w:hint="eastAsia"/>
          <w:b/>
          <w:sz w:val="30"/>
          <w:szCs w:val="30"/>
        </w:rPr>
        <w:t>、社会服务</w:t>
      </w:r>
      <w:r>
        <w:rPr>
          <w:rFonts w:ascii="仿宋_GB2312" w:eastAsia="仿宋_GB2312" w:hint="eastAsia"/>
          <w:b/>
          <w:sz w:val="30"/>
          <w:szCs w:val="30"/>
        </w:rPr>
        <w:t>等工作如何提供证明材料？</w:t>
      </w:r>
    </w:p>
    <w:p w:rsidR="00582AD5" w:rsidRDefault="00582AD5" w:rsidP="004F500C">
      <w:pPr>
        <w:ind w:firstLineChars="200" w:firstLine="600"/>
        <w:rPr>
          <w:rFonts w:ascii="仿宋_GB2312" w:eastAsia="仿宋_GB2312"/>
          <w:sz w:val="30"/>
          <w:szCs w:val="30"/>
        </w:rPr>
      </w:pPr>
      <w:r w:rsidRPr="00842DEE">
        <w:rPr>
          <w:rFonts w:ascii="仿宋_GB2312" w:eastAsia="仿宋_GB2312" w:hint="eastAsia"/>
          <w:sz w:val="30"/>
          <w:szCs w:val="30"/>
        </w:rPr>
        <w:t>答：</w:t>
      </w:r>
      <w:r w:rsidR="00680248">
        <w:rPr>
          <w:rFonts w:ascii="仿宋_GB2312" w:eastAsia="仿宋_GB2312" w:hint="eastAsia"/>
          <w:sz w:val="30"/>
          <w:szCs w:val="30"/>
        </w:rPr>
        <w:t>经</w:t>
      </w:r>
      <w:r w:rsidR="00842DEE" w:rsidRPr="00842DEE">
        <w:rPr>
          <w:rFonts w:ascii="仿宋_GB2312" w:eastAsia="仿宋_GB2312" w:hint="eastAsia"/>
          <w:sz w:val="30"/>
          <w:szCs w:val="30"/>
        </w:rPr>
        <w:t>上级主管</w:t>
      </w:r>
      <w:r w:rsidR="004F500C">
        <w:rPr>
          <w:rFonts w:ascii="仿宋_GB2312" w:eastAsia="仿宋_GB2312" w:hint="eastAsia"/>
          <w:sz w:val="30"/>
          <w:szCs w:val="30"/>
        </w:rPr>
        <w:t>部门</w:t>
      </w:r>
      <w:r w:rsidR="00680248">
        <w:rPr>
          <w:rFonts w:ascii="仿宋_GB2312" w:eastAsia="仿宋_GB2312" w:hint="eastAsia"/>
          <w:sz w:val="30"/>
          <w:szCs w:val="30"/>
        </w:rPr>
        <w:t>审批</w:t>
      </w:r>
      <w:r w:rsidR="004F500C">
        <w:rPr>
          <w:rFonts w:ascii="仿宋_GB2312" w:eastAsia="仿宋_GB2312" w:hint="eastAsia"/>
          <w:sz w:val="30"/>
          <w:szCs w:val="30"/>
        </w:rPr>
        <w:t>通过</w:t>
      </w:r>
      <w:r w:rsidR="00842DEE" w:rsidRPr="00842DEE">
        <w:rPr>
          <w:rFonts w:ascii="仿宋_GB2312" w:eastAsia="仿宋_GB2312" w:hint="eastAsia"/>
          <w:sz w:val="30"/>
          <w:szCs w:val="30"/>
        </w:rPr>
        <w:t>有正式发文的</w:t>
      </w:r>
      <w:r w:rsidR="00680248">
        <w:rPr>
          <w:rFonts w:ascii="仿宋_GB2312" w:eastAsia="仿宋_GB2312" w:hint="eastAsia"/>
          <w:sz w:val="30"/>
          <w:szCs w:val="30"/>
        </w:rPr>
        <w:t>可</w:t>
      </w:r>
      <w:r w:rsidR="00842DEE" w:rsidRPr="00842DEE">
        <w:rPr>
          <w:rFonts w:ascii="仿宋_GB2312" w:eastAsia="仿宋_GB2312" w:hint="eastAsia"/>
          <w:sz w:val="30"/>
          <w:szCs w:val="30"/>
        </w:rPr>
        <w:t>提供文件复印件</w:t>
      </w:r>
      <w:r w:rsidR="00680248">
        <w:rPr>
          <w:rFonts w:ascii="仿宋_GB2312" w:eastAsia="仿宋_GB2312" w:hint="eastAsia"/>
          <w:sz w:val="30"/>
          <w:szCs w:val="30"/>
        </w:rPr>
        <w:t>或申报材料复印件</w:t>
      </w:r>
      <w:r w:rsidR="004F500C">
        <w:rPr>
          <w:rFonts w:ascii="仿宋_GB2312" w:eastAsia="仿宋_GB2312" w:hint="eastAsia"/>
          <w:sz w:val="30"/>
          <w:szCs w:val="30"/>
        </w:rPr>
        <w:t>；若没有，则由学院（单位）提供参与相关</w:t>
      </w:r>
      <w:r w:rsidR="004F500C">
        <w:rPr>
          <w:rFonts w:ascii="仿宋_GB2312" w:eastAsia="仿宋_GB2312" w:hint="eastAsia"/>
          <w:sz w:val="30"/>
          <w:szCs w:val="30"/>
        </w:rPr>
        <w:lastRenderedPageBreak/>
        <w:t>工作的证明。</w:t>
      </w:r>
    </w:p>
    <w:p w:rsidR="00683A1E" w:rsidRPr="00A6787D" w:rsidRDefault="00A6787D" w:rsidP="00A6787D">
      <w:pPr>
        <w:ind w:firstLineChars="200" w:firstLine="602"/>
        <w:rPr>
          <w:rFonts w:ascii="仿宋_GB2312" w:eastAsia="仿宋_GB2312"/>
          <w:b/>
          <w:sz w:val="30"/>
          <w:szCs w:val="30"/>
        </w:rPr>
      </w:pPr>
      <w:r w:rsidRPr="00A6787D">
        <w:rPr>
          <w:rFonts w:ascii="仿宋_GB2312" w:eastAsia="仿宋_GB2312" w:hint="eastAsia"/>
          <w:b/>
          <w:sz w:val="30"/>
          <w:szCs w:val="30"/>
        </w:rPr>
        <w:t>问题9：申报人员</w:t>
      </w:r>
      <w:r w:rsidR="00683A1E" w:rsidRPr="00A6787D">
        <w:rPr>
          <w:rFonts w:ascii="仿宋_GB2312" w:eastAsia="仿宋_GB2312" w:hint="eastAsia"/>
          <w:b/>
          <w:sz w:val="30"/>
          <w:szCs w:val="30"/>
        </w:rPr>
        <w:t>思想政治鉴定</w:t>
      </w:r>
      <w:r w:rsidRPr="00A6787D">
        <w:rPr>
          <w:rFonts w:ascii="仿宋_GB2312" w:eastAsia="仿宋_GB2312" w:hint="eastAsia"/>
          <w:b/>
          <w:sz w:val="30"/>
          <w:szCs w:val="30"/>
        </w:rPr>
        <w:t>如何撰写？</w:t>
      </w:r>
    </w:p>
    <w:p w:rsidR="00A6787D" w:rsidRPr="00A6787D" w:rsidRDefault="00426B59" w:rsidP="00426B59">
      <w:pPr>
        <w:ind w:firstLineChars="200" w:firstLine="600"/>
        <w:rPr>
          <w:rFonts w:ascii="仿宋_GB2312" w:eastAsia="仿宋_GB2312"/>
          <w:sz w:val="30"/>
          <w:szCs w:val="30"/>
        </w:rPr>
      </w:pPr>
      <w:r w:rsidRPr="00426B59">
        <w:rPr>
          <w:rFonts w:ascii="仿宋_GB2312" w:eastAsia="仿宋_GB2312" w:hint="eastAsia"/>
          <w:sz w:val="30"/>
          <w:szCs w:val="30"/>
        </w:rPr>
        <w:t>答：由申报人员所在部门相关党支部，在充分征求党员群众意见的基础上，经支委会或党员大会研究，对申报人员</w:t>
      </w:r>
      <w:r w:rsidR="0010450D">
        <w:rPr>
          <w:rFonts w:ascii="仿宋_GB2312" w:eastAsia="仿宋_GB2312" w:hint="eastAsia"/>
          <w:sz w:val="30"/>
          <w:szCs w:val="30"/>
        </w:rPr>
        <w:t>的政治素质、工作作风、廉洁自律及是否存在政治历史问题等方面</w:t>
      </w:r>
      <w:r w:rsidRPr="00426B59">
        <w:rPr>
          <w:rFonts w:ascii="仿宋_GB2312" w:eastAsia="仿宋_GB2312" w:hint="eastAsia"/>
          <w:sz w:val="30"/>
          <w:szCs w:val="30"/>
        </w:rPr>
        <w:t>提出思想政治鉴定。</w:t>
      </w:r>
    </w:p>
    <w:p w:rsidR="00FC0124" w:rsidRPr="000D05D8" w:rsidRDefault="00FC0124" w:rsidP="00FC0124">
      <w:pPr>
        <w:ind w:firstLine="588"/>
        <w:rPr>
          <w:rFonts w:ascii="仿宋_GB2312" w:eastAsia="仿宋_GB2312"/>
          <w:b/>
          <w:sz w:val="30"/>
          <w:szCs w:val="30"/>
        </w:rPr>
      </w:pPr>
      <w:r w:rsidRPr="000D05D8">
        <w:rPr>
          <w:rFonts w:ascii="仿宋_GB2312" w:eastAsia="仿宋_GB2312" w:hint="eastAsia"/>
          <w:b/>
          <w:sz w:val="30"/>
          <w:szCs w:val="30"/>
        </w:rPr>
        <w:t>问题</w:t>
      </w:r>
      <w:r w:rsidR="005B13F7">
        <w:rPr>
          <w:rFonts w:ascii="仿宋_GB2312" w:eastAsia="仿宋_GB2312" w:hint="eastAsia"/>
          <w:b/>
          <w:sz w:val="30"/>
          <w:szCs w:val="30"/>
        </w:rPr>
        <w:t>1</w:t>
      </w:r>
      <w:r w:rsidR="007648B2">
        <w:rPr>
          <w:rFonts w:ascii="仿宋_GB2312" w:eastAsia="仿宋_GB2312" w:hint="eastAsia"/>
          <w:b/>
          <w:sz w:val="30"/>
          <w:szCs w:val="30"/>
        </w:rPr>
        <w:t>0</w:t>
      </w:r>
      <w:r w:rsidRPr="000D05D8">
        <w:rPr>
          <w:rFonts w:ascii="仿宋_GB2312" w:eastAsia="仿宋_GB2312" w:hint="eastAsia"/>
          <w:b/>
          <w:sz w:val="30"/>
          <w:szCs w:val="30"/>
        </w:rPr>
        <w:t>：送审论文有何新要求？</w:t>
      </w:r>
    </w:p>
    <w:p w:rsidR="00FC0124" w:rsidRDefault="00FC0124" w:rsidP="00FC0124">
      <w:pPr>
        <w:ind w:firstLineChars="200" w:firstLine="600"/>
        <w:rPr>
          <w:rFonts w:ascii="仿宋_GB2312" w:eastAsia="仿宋_GB2312"/>
          <w:sz w:val="30"/>
          <w:szCs w:val="30"/>
        </w:rPr>
      </w:pPr>
      <w:r>
        <w:rPr>
          <w:rFonts w:ascii="仿宋_GB2312" w:eastAsia="仿宋_GB2312" w:hint="eastAsia"/>
          <w:sz w:val="30"/>
          <w:szCs w:val="30"/>
        </w:rPr>
        <w:t>答：送审论文原则上要求</w:t>
      </w:r>
      <w:r w:rsidRPr="00A16785">
        <w:rPr>
          <w:rFonts w:ascii="仿宋_GB2312" w:eastAsia="仿宋_GB2312" w:hint="eastAsia"/>
          <w:sz w:val="30"/>
          <w:szCs w:val="30"/>
        </w:rPr>
        <w:t>任现职以来公开发表或正式出版的</w:t>
      </w:r>
      <w:r>
        <w:rPr>
          <w:rFonts w:ascii="仿宋_GB2312" w:eastAsia="仿宋_GB2312" w:hint="eastAsia"/>
          <w:sz w:val="30"/>
          <w:szCs w:val="30"/>
        </w:rPr>
        <w:t>期刊论文（</w:t>
      </w:r>
      <w:r w:rsidRPr="00A16785">
        <w:rPr>
          <w:rFonts w:ascii="仿宋_GB2312" w:eastAsia="仿宋_GB2312" w:hint="eastAsia"/>
          <w:sz w:val="30"/>
          <w:szCs w:val="30"/>
        </w:rPr>
        <w:t>综述类论文</w:t>
      </w:r>
      <w:r>
        <w:rPr>
          <w:rFonts w:ascii="仿宋_GB2312" w:eastAsia="仿宋_GB2312" w:hint="eastAsia"/>
          <w:sz w:val="30"/>
          <w:szCs w:val="30"/>
        </w:rPr>
        <w:t>不能作为代表作送审）。</w:t>
      </w:r>
      <w:r w:rsidR="00126999">
        <w:rPr>
          <w:rFonts w:ascii="仿宋_GB2312" w:eastAsia="仿宋_GB2312" w:hint="eastAsia"/>
          <w:sz w:val="30"/>
          <w:szCs w:val="30"/>
        </w:rPr>
        <w:t>送审论文</w:t>
      </w:r>
      <w:r>
        <w:rPr>
          <w:rFonts w:ascii="仿宋_GB2312" w:eastAsia="仿宋_GB2312" w:hint="eastAsia"/>
          <w:sz w:val="30"/>
          <w:szCs w:val="30"/>
        </w:rPr>
        <w:t>须</w:t>
      </w:r>
      <w:r w:rsidRPr="00A16785">
        <w:rPr>
          <w:rFonts w:ascii="仿宋_GB2312" w:eastAsia="仿宋_GB2312" w:hint="eastAsia"/>
          <w:sz w:val="30"/>
          <w:szCs w:val="30"/>
        </w:rPr>
        <w:t>为排名第1位</w:t>
      </w:r>
      <w:r>
        <w:rPr>
          <w:rFonts w:ascii="仿宋_GB2312" w:eastAsia="仿宋_GB2312" w:hint="eastAsia"/>
          <w:sz w:val="30"/>
          <w:szCs w:val="30"/>
        </w:rPr>
        <w:t>的</w:t>
      </w:r>
      <w:r w:rsidRPr="00A16785">
        <w:rPr>
          <w:rFonts w:ascii="仿宋_GB2312" w:eastAsia="仿宋_GB2312" w:hint="eastAsia"/>
          <w:sz w:val="30"/>
          <w:szCs w:val="30"/>
        </w:rPr>
        <w:t>第一作者</w:t>
      </w:r>
      <w:r w:rsidR="00126999">
        <w:rPr>
          <w:rFonts w:ascii="仿宋_GB2312" w:eastAsia="仿宋_GB2312" w:hint="eastAsia"/>
          <w:sz w:val="30"/>
          <w:szCs w:val="30"/>
        </w:rPr>
        <w:t>,</w:t>
      </w:r>
      <w:r>
        <w:rPr>
          <w:rFonts w:ascii="仿宋_GB2312" w:eastAsia="仿宋_GB2312" w:hint="eastAsia"/>
          <w:sz w:val="30"/>
          <w:szCs w:val="30"/>
        </w:rPr>
        <w:t>若为SCI等收录论文，排名</w:t>
      </w:r>
      <w:proofErr w:type="gramStart"/>
      <w:r>
        <w:rPr>
          <w:rFonts w:ascii="仿宋_GB2312" w:eastAsia="仿宋_GB2312" w:hint="eastAsia"/>
          <w:sz w:val="30"/>
          <w:szCs w:val="30"/>
        </w:rPr>
        <w:t>最后位</w:t>
      </w:r>
      <w:proofErr w:type="gramEnd"/>
      <w:r>
        <w:rPr>
          <w:rFonts w:ascii="仿宋_GB2312" w:eastAsia="仿宋_GB2312" w:hint="eastAsia"/>
          <w:sz w:val="30"/>
          <w:szCs w:val="30"/>
        </w:rPr>
        <w:t>的通讯作者</w:t>
      </w:r>
      <w:r w:rsidR="00BB74E5">
        <w:rPr>
          <w:rFonts w:ascii="仿宋_GB2312" w:eastAsia="仿宋_GB2312" w:hint="eastAsia"/>
          <w:sz w:val="30"/>
          <w:szCs w:val="30"/>
        </w:rPr>
        <w:t>也可使用</w:t>
      </w:r>
      <w:r>
        <w:rPr>
          <w:rFonts w:ascii="仿宋_GB2312" w:eastAsia="仿宋_GB2312" w:hint="eastAsia"/>
          <w:sz w:val="30"/>
          <w:szCs w:val="30"/>
        </w:rPr>
        <w:t>。</w:t>
      </w:r>
      <w:r w:rsidR="002D0FCA">
        <w:rPr>
          <w:rFonts w:ascii="仿宋_GB2312" w:eastAsia="仿宋_GB2312" w:hint="eastAsia"/>
          <w:sz w:val="30"/>
          <w:szCs w:val="30"/>
        </w:rPr>
        <w:t>2017年原则上按照</w:t>
      </w:r>
      <w:r w:rsidR="00745A1C">
        <w:rPr>
          <w:rFonts w:ascii="仿宋_GB2312" w:eastAsia="仿宋_GB2312" w:hint="eastAsia"/>
          <w:sz w:val="30"/>
          <w:szCs w:val="30"/>
        </w:rPr>
        <w:t>上述</w:t>
      </w:r>
      <w:r w:rsidR="002D0FCA">
        <w:rPr>
          <w:rFonts w:ascii="仿宋_GB2312" w:eastAsia="仿宋_GB2312" w:hint="eastAsia"/>
          <w:sz w:val="30"/>
          <w:szCs w:val="30"/>
        </w:rPr>
        <w:t>标准执行。</w:t>
      </w:r>
    </w:p>
    <w:p w:rsidR="00FC0124" w:rsidRPr="00FB2810" w:rsidRDefault="00FC0124" w:rsidP="00FC0124">
      <w:pPr>
        <w:ind w:firstLineChars="200" w:firstLine="602"/>
        <w:rPr>
          <w:rFonts w:ascii="仿宋_GB2312" w:eastAsia="仿宋_GB2312"/>
          <w:b/>
          <w:sz w:val="30"/>
          <w:szCs w:val="30"/>
        </w:rPr>
      </w:pPr>
      <w:r w:rsidRPr="00FB2810">
        <w:rPr>
          <w:rFonts w:ascii="仿宋_GB2312" w:eastAsia="仿宋_GB2312" w:hint="eastAsia"/>
          <w:b/>
          <w:sz w:val="30"/>
          <w:szCs w:val="30"/>
        </w:rPr>
        <w:t>问题</w:t>
      </w:r>
      <w:r w:rsidR="005B13F7">
        <w:rPr>
          <w:rFonts w:ascii="仿宋_GB2312" w:eastAsia="仿宋_GB2312" w:hint="eastAsia"/>
          <w:b/>
          <w:sz w:val="30"/>
          <w:szCs w:val="30"/>
        </w:rPr>
        <w:t>1</w:t>
      </w:r>
      <w:r w:rsidR="007648B2">
        <w:rPr>
          <w:rFonts w:ascii="仿宋_GB2312" w:eastAsia="仿宋_GB2312" w:hint="eastAsia"/>
          <w:b/>
          <w:sz w:val="30"/>
          <w:szCs w:val="30"/>
        </w:rPr>
        <w:t>1</w:t>
      </w:r>
      <w:r w:rsidRPr="00FB2810">
        <w:rPr>
          <w:rFonts w:ascii="仿宋_GB2312" w:eastAsia="仿宋_GB2312" w:hint="eastAsia"/>
          <w:b/>
          <w:sz w:val="30"/>
          <w:szCs w:val="30"/>
        </w:rPr>
        <w:t>：学术不端文献检测报告</w:t>
      </w:r>
      <w:r>
        <w:rPr>
          <w:rFonts w:ascii="仿宋_GB2312" w:eastAsia="仿宋_GB2312" w:hint="eastAsia"/>
          <w:b/>
          <w:sz w:val="30"/>
          <w:szCs w:val="30"/>
        </w:rPr>
        <w:t>如何获取</w:t>
      </w:r>
      <w:r w:rsidRPr="00FB2810">
        <w:rPr>
          <w:rFonts w:ascii="仿宋_GB2312" w:eastAsia="仿宋_GB2312" w:hint="eastAsia"/>
          <w:b/>
          <w:sz w:val="30"/>
          <w:szCs w:val="30"/>
        </w:rPr>
        <w:t>？</w:t>
      </w:r>
    </w:p>
    <w:p w:rsidR="00FC0124" w:rsidRDefault="00FC0124" w:rsidP="00FC0124">
      <w:pPr>
        <w:ind w:firstLineChars="200" w:firstLine="600"/>
        <w:rPr>
          <w:rFonts w:ascii="仿宋_GB2312" w:eastAsia="仿宋_GB2312"/>
          <w:sz w:val="30"/>
          <w:szCs w:val="30"/>
        </w:rPr>
      </w:pPr>
      <w:r>
        <w:rPr>
          <w:rFonts w:ascii="仿宋_GB2312" w:eastAsia="仿宋_GB2312" w:hint="eastAsia"/>
          <w:sz w:val="30"/>
          <w:szCs w:val="30"/>
        </w:rPr>
        <w:t>答：学校将统一对申报人员提交的论文进行学术不端检测，统一出具学术不端文献检测报告，不需要申报人员本人提供。</w:t>
      </w:r>
    </w:p>
    <w:p w:rsidR="00A40A50" w:rsidRDefault="00793588" w:rsidP="00793588">
      <w:pPr>
        <w:ind w:firstLineChars="200" w:firstLine="602"/>
        <w:rPr>
          <w:rFonts w:ascii="仿宋_GB2312" w:eastAsia="仿宋_GB2312"/>
          <w:sz w:val="30"/>
          <w:szCs w:val="30"/>
        </w:rPr>
      </w:pPr>
      <w:r w:rsidRPr="00793588">
        <w:rPr>
          <w:rFonts w:ascii="仿宋_GB2312" w:eastAsia="仿宋_GB2312" w:hint="eastAsia"/>
          <w:b/>
          <w:sz w:val="30"/>
          <w:szCs w:val="30"/>
        </w:rPr>
        <w:t>问题</w:t>
      </w:r>
      <w:r w:rsidR="005B13F7">
        <w:rPr>
          <w:rFonts w:ascii="仿宋_GB2312" w:eastAsia="仿宋_GB2312" w:hint="eastAsia"/>
          <w:b/>
          <w:sz w:val="30"/>
          <w:szCs w:val="30"/>
        </w:rPr>
        <w:t>1</w:t>
      </w:r>
      <w:r w:rsidR="007648B2">
        <w:rPr>
          <w:rFonts w:ascii="仿宋_GB2312" w:eastAsia="仿宋_GB2312" w:hint="eastAsia"/>
          <w:b/>
          <w:sz w:val="30"/>
          <w:szCs w:val="30"/>
        </w:rPr>
        <w:t>2</w:t>
      </w:r>
      <w:r w:rsidRPr="00793588">
        <w:rPr>
          <w:rFonts w:ascii="仿宋_GB2312" w:eastAsia="仿宋_GB2312" w:hint="eastAsia"/>
          <w:b/>
          <w:sz w:val="30"/>
          <w:szCs w:val="30"/>
        </w:rPr>
        <w:t>：</w:t>
      </w:r>
      <w:r w:rsidR="00384BC1" w:rsidRPr="009E7FC0">
        <w:rPr>
          <w:rFonts w:ascii="仿宋_GB2312" w:eastAsia="仿宋_GB2312" w:hint="eastAsia"/>
          <w:b/>
          <w:sz w:val="30"/>
          <w:szCs w:val="30"/>
        </w:rPr>
        <w:t>如何申报？相关表格从何处下载？</w:t>
      </w:r>
    </w:p>
    <w:p w:rsidR="00793588" w:rsidRPr="00A40A50" w:rsidRDefault="00FC0124" w:rsidP="00793588">
      <w:pPr>
        <w:ind w:firstLineChars="200" w:firstLine="600"/>
        <w:rPr>
          <w:rFonts w:ascii="仿宋_GB2312" w:eastAsia="仿宋_GB2312"/>
          <w:sz w:val="30"/>
          <w:szCs w:val="30"/>
        </w:rPr>
      </w:pPr>
      <w:r>
        <w:rPr>
          <w:rFonts w:ascii="仿宋_GB2312" w:eastAsia="仿宋_GB2312" w:hint="eastAsia"/>
          <w:sz w:val="30"/>
          <w:szCs w:val="30"/>
        </w:rPr>
        <w:t>答：</w:t>
      </w:r>
      <w:r w:rsidR="00793588">
        <w:rPr>
          <w:rFonts w:ascii="仿宋_GB2312" w:eastAsia="仿宋_GB2312" w:hint="eastAsia"/>
          <w:sz w:val="30"/>
          <w:szCs w:val="30"/>
        </w:rPr>
        <w:t>各位申报人员登录学校OA系统</w:t>
      </w:r>
      <w:r w:rsidR="009E7FC0">
        <w:rPr>
          <w:rFonts w:ascii="仿宋_GB2312" w:eastAsia="仿宋_GB2312" w:hint="eastAsia"/>
          <w:sz w:val="30"/>
          <w:szCs w:val="30"/>
        </w:rPr>
        <w:t>后</w:t>
      </w:r>
      <w:r w:rsidR="00793588">
        <w:rPr>
          <w:rFonts w:ascii="仿宋_GB2312" w:eastAsia="仿宋_GB2312" w:hint="eastAsia"/>
          <w:sz w:val="30"/>
          <w:szCs w:val="30"/>
        </w:rPr>
        <w:t>，点击“人事系统”-“岗位聘任”进行申报。相关</w:t>
      </w:r>
      <w:r w:rsidR="00B14B43">
        <w:rPr>
          <w:rFonts w:ascii="仿宋_GB2312" w:eastAsia="仿宋_GB2312" w:hint="eastAsia"/>
          <w:sz w:val="30"/>
          <w:szCs w:val="30"/>
        </w:rPr>
        <w:t>参考资料和</w:t>
      </w:r>
      <w:r w:rsidR="00793588">
        <w:rPr>
          <w:rFonts w:ascii="仿宋_GB2312" w:eastAsia="仿宋_GB2312" w:hint="eastAsia"/>
          <w:sz w:val="30"/>
          <w:szCs w:val="30"/>
        </w:rPr>
        <w:t>表格可从人事处网站（</w:t>
      </w:r>
      <w:r w:rsidR="009E7FC0">
        <w:rPr>
          <w:rFonts w:ascii="仿宋_GB2312" w:eastAsia="仿宋_GB2312" w:hint="eastAsia"/>
          <w:sz w:val="30"/>
          <w:szCs w:val="30"/>
        </w:rPr>
        <w:t>rsc.</w:t>
      </w:r>
      <w:r w:rsidR="00B14B43">
        <w:rPr>
          <w:rFonts w:ascii="仿宋_GB2312" w:eastAsia="仿宋_GB2312" w:hint="eastAsia"/>
          <w:sz w:val="30"/>
          <w:szCs w:val="30"/>
        </w:rPr>
        <w:t>zcmu.edu.cn</w:t>
      </w:r>
      <w:r w:rsidR="00793588">
        <w:rPr>
          <w:rFonts w:ascii="仿宋_GB2312" w:eastAsia="仿宋_GB2312" w:hint="eastAsia"/>
          <w:sz w:val="30"/>
          <w:szCs w:val="30"/>
        </w:rPr>
        <w:t>）</w:t>
      </w:r>
      <w:r w:rsidR="009E7FC0">
        <w:rPr>
          <w:rFonts w:ascii="仿宋_GB2312" w:eastAsia="仿宋_GB2312" w:hint="eastAsia"/>
          <w:sz w:val="30"/>
          <w:szCs w:val="30"/>
        </w:rPr>
        <w:t>职务</w:t>
      </w:r>
      <w:r w:rsidR="00B14B43">
        <w:rPr>
          <w:rFonts w:ascii="仿宋_GB2312" w:eastAsia="仿宋_GB2312" w:hint="eastAsia"/>
          <w:sz w:val="30"/>
          <w:szCs w:val="30"/>
        </w:rPr>
        <w:t>评聘专栏下载。</w:t>
      </w:r>
    </w:p>
    <w:sectPr w:rsidR="00793588" w:rsidRPr="00A40A50" w:rsidSect="002A326C">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B96AB5"/>
    <w:rsid w:val="0003519A"/>
    <w:rsid w:val="00051E90"/>
    <w:rsid w:val="000C3CA0"/>
    <w:rsid w:val="000D05D8"/>
    <w:rsid w:val="0010450D"/>
    <w:rsid w:val="00111581"/>
    <w:rsid w:val="00121DEE"/>
    <w:rsid w:val="00126999"/>
    <w:rsid w:val="00134CAE"/>
    <w:rsid w:val="0016371C"/>
    <w:rsid w:val="00253B8D"/>
    <w:rsid w:val="00280556"/>
    <w:rsid w:val="002A326C"/>
    <w:rsid w:val="002D0FCA"/>
    <w:rsid w:val="002F5950"/>
    <w:rsid w:val="003322CA"/>
    <w:rsid w:val="003359CB"/>
    <w:rsid w:val="00383AF8"/>
    <w:rsid w:val="00384BC1"/>
    <w:rsid w:val="003A0F16"/>
    <w:rsid w:val="003D341F"/>
    <w:rsid w:val="003D6DF7"/>
    <w:rsid w:val="00426B59"/>
    <w:rsid w:val="00457F1E"/>
    <w:rsid w:val="00472DED"/>
    <w:rsid w:val="004F500C"/>
    <w:rsid w:val="004F58A9"/>
    <w:rsid w:val="00526A68"/>
    <w:rsid w:val="0055296F"/>
    <w:rsid w:val="00582AD5"/>
    <w:rsid w:val="0058627C"/>
    <w:rsid w:val="005B13F7"/>
    <w:rsid w:val="005B2B2F"/>
    <w:rsid w:val="005B3A4F"/>
    <w:rsid w:val="005E3177"/>
    <w:rsid w:val="005F4EBA"/>
    <w:rsid w:val="006133D3"/>
    <w:rsid w:val="0062143F"/>
    <w:rsid w:val="00632E5A"/>
    <w:rsid w:val="00657C0A"/>
    <w:rsid w:val="006717B4"/>
    <w:rsid w:val="00680248"/>
    <w:rsid w:val="00683A1E"/>
    <w:rsid w:val="006B09C6"/>
    <w:rsid w:val="006C69E3"/>
    <w:rsid w:val="00745A1C"/>
    <w:rsid w:val="00761F3B"/>
    <w:rsid w:val="007648B2"/>
    <w:rsid w:val="0076613B"/>
    <w:rsid w:val="00793588"/>
    <w:rsid w:val="00796688"/>
    <w:rsid w:val="007C52D5"/>
    <w:rsid w:val="007F3AF5"/>
    <w:rsid w:val="007F48C3"/>
    <w:rsid w:val="008338EF"/>
    <w:rsid w:val="00842DEE"/>
    <w:rsid w:val="00857065"/>
    <w:rsid w:val="008A6449"/>
    <w:rsid w:val="008B5BAA"/>
    <w:rsid w:val="008C3CD5"/>
    <w:rsid w:val="008C4A50"/>
    <w:rsid w:val="008E0AE5"/>
    <w:rsid w:val="008F13BE"/>
    <w:rsid w:val="008F21DF"/>
    <w:rsid w:val="009205FA"/>
    <w:rsid w:val="00930249"/>
    <w:rsid w:val="009807A2"/>
    <w:rsid w:val="00986106"/>
    <w:rsid w:val="0099351E"/>
    <w:rsid w:val="009C1E1A"/>
    <w:rsid w:val="009D4EB6"/>
    <w:rsid w:val="009E6B3E"/>
    <w:rsid w:val="009E7FC0"/>
    <w:rsid w:val="00A16785"/>
    <w:rsid w:val="00A40A50"/>
    <w:rsid w:val="00A6787D"/>
    <w:rsid w:val="00A718E4"/>
    <w:rsid w:val="00A87A88"/>
    <w:rsid w:val="00B14B43"/>
    <w:rsid w:val="00B20A4B"/>
    <w:rsid w:val="00B33AC6"/>
    <w:rsid w:val="00B454F0"/>
    <w:rsid w:val="00B83440"/>
    <w:rsid w:val="00B85796"/>
    <w:rsid w:val="00B96AB5"/>
    <w:rsid w:val="00BB74E5"/>
    <w:rsid w:val="00BC1404"/>
    <w:rsid w:val="00BD102D"/>
    <w:rsid w:val="00BF03B2"/>
    <w:rsid w:val="00C1712A"/>
    <w:rsid w:val="00CB11F8"/>
    <w:rsid w:val="00CB68B4"/>
    <w:rsid w:val="00CF6BDD"/>
    <w:rsid w:val="00D61AB7"/>
    <w:rsid w:val="00DA1BFE"/>
    <w:rsid w:val="00DC30BE"/>
    <w:rsid w:val="00DE4747"/>
    <w:rsid w:val="00DF6206"/>
    <w:rsid w:val="00E038A7"/>
    <w:rsid w:val="00E158F2"/>
    <w:rsid w:val="00E37774"/>
    <w:rsid w:val="00E557B5"/>
    <w:rsid w:val="00E622A0"/>
    <w:rsid w:val="00E92014"/>
    <w:rsid w:val="00EF0B4A"/>
    <w:rsid w:val="00F019C5"/>
    <w:rsid w:val="00F20A54"/>
    <w:rsid w:val="00F40ECC"/>
    <w:rsid w:val="00F52C0C"/>
    <w:rsid w:val="00F82542"/>
    <w:rsid w:val="00FB2810"/>
    <w:rsid w:val="00FC0124"/>
    <w:rsid w:val="00FC6C6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26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8B5BAA"/>
    <w:rPr>
      <w:sz w:val="18"/>
      <w:szCs w:val="18"/>
    </w:rPr>
  </w:style>
  <w:style w:type="character" w:customStyle="1" w:styleId="Char">
    <w:name w:val="批注框文本 Char"/>
    <w:basedOn w:val="a0"/>
    <w:link w:val="a3"/>
    <w:uiPriority w:val="99"/>
    <w:semiHidden/>
    <w:rsid w:val="008B5BAA"/>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629</TotalTime>
  <Pages>3</Pages>
  <Words>222</Words>
  <Characters>1271</Characters>
  <Application>Microsoft Office Word</Application>
  <DocSecurity>0</DocSecurity>
  <Lines>10</Lines>
  <Paragraphs>2</Paragraphs>
  <ScaleCrop>false</ScaleCrop>
  <Company>Microsoft</Company>
  <LinksUpToDate>false</LinksUpToDate>
  <CharactersWithSpaces>1491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周燕</dc:creator>
  <cp:lastModifiedBy>周燕</cp:lastModifiedBy>
  <cp:revision>104</cp:revision>
  <cp:lastPrinted>2017-10-10T06:54:00Z</cp:lastPrinted>
  <dcterms:created xsi:type="dcterms:W3CDTF">2017-10-09T00:44:00Z</dcterms:created>
  <dcterms:modified xsi:type="dcterms:W3CDTF">2017-10-11T02:38:00Z</dcterms:modified>
</cp:coreProperties>
</file>